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08" w:rsidRPr="001A152F" w:rsidRDefault="001B2208" w:rsidP="001B2208">
      <w:pPr>
        <w:pStyle w:val="Default"/>
        <w:ind w:left="567"/>
        <w:jc w:val="center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Section B</w:t>
      </w:r>
    </w:p>
    <w:p w:rsidR="001B2208" w:rsidRPr="001A152F" w:rsidRDefault="001B2208" w:rsidP="001B2208">
      <w:pPr>
        <w:pStyle w:val="Default"/>
        <w:ind w:left="567"/>
        <w:jc w:val="center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Shakespeare</w:t>
      </w:r>
    </w:p>
    <w:p w:rsidR="001B2208" w:rsidRPr="001A152F" w:rsidRDefault="001B2208" w:rsidP="001B2208">
      <w:pPr>
        <w:pStyle w:val="Default"/>
        <w:ind w:left="567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Romeo and Juliet</w:t>
      </w:r>
    </w:p>
    <w:p w:rsidR="001B2208" w:rsidRPr="001A152F" w:rsidRDefault="001B2208" w:rsidP="001B2208">
      <w:pPr>
        <w:pStyle w:val="Default"/>
        <w:ind w:left="567"/>
        <w:rPr>
          <w:sz w:val="22"/>
          <w:szCs w:val="22"/>
        </w:rPr>
      </w:pPr>
    </w:p>
    <w:p w:rsidR="001B2208" w:rsidRPr="001A152F" w:rsidRDefault="001B2208" w:rsidP="001B2208">
      <w:pPr>
        <w:pStyle w:val="Default"/>
        <w:ind w:left="567"/>
        <w:rPr>
          <w:sz w:val="22"/>
          <w:szCs w:val="22"/>
        </w:rPr>
      </w:pPr>
      <w:r w:rsidRPr="001A152F">
        <w:rPr>
          <w:sz w:val="22"/>
          <w:szCs w:val="22"/>
        </w:rPr>
        <w:t xml:space="preserve">Choose </w:t>
      </w:r>
      <w:r w:rsidRPr="001A152F">
        <w:rPr>
          <w:b/>
          <w:bCs/>
          <w:sz w:val="22"/>
          <w:szCs w:val="22"/>
        </w:rPr>
        <w:t xml:space="preserve">ONE </w:t>
      </w:r>
      <w:r w:rsidRPr="001A152F">
        <w:rPr>
          <w:sz w:val="22"/>
          <w:szCs w:val="22"/>
        </w:rPr>
        <w:t xml:space="preserve">question. </w:t>
      </w:r>
    </w:p>
    <w:p w:rsidR="001B2208" w:rsidRPr="001A152F" w:rsidRDefault="001B2208" w:rsidP="001B2208">
      <w:pPr>
        <w:pStyle w:val="Default"/>
        <w:ind w:left="567"/>
        <w:rPr>
          <w:sz w:val="22"/>
          <w:szCs w:val="22"/>
        </w:rPr>
      </w:pPr>
      <w:r w:rsidRPr="001A152F">
        <w:rPr>
          <w:sz w:val="22"/>
          <w:szCs w:val="22"/>
        </w:rPr>
        <w:t xml:space="preserve">You are advised to spend about 45 minutes on this section. </w:t>
      </w:r>
    </w:p>
    <w:p w:rsidR="001B2208" w:rsidRPr="001A152F" w:rsidRDefault="001B2208" w:rsidP="001B2208">
      <w:pPr>
        <w:pStyle w:val="Default"/>
        <w:ind w:left="2157" w:hanging="1590"/>
        <w:rPr>
          <w:b/>
          <w:bCs/>
          <w:sz w:val="22"/>
          <w:szCs w:val="22"/>
        </w:rPr>
      </w:pPr>
    </w:p>
    <w:p w:rsidR="001B2208" w:rsidRPr="00CF2B95" w:rsidRDefault="00CF2B95" w:rsidP="001B2208">
      <w:pPr>
        <w:pStyle w:val="Default"/>
        <w:rPr>
          <w:color w:val="FF0000"/>
          <w:sz w:val="22"/>
          <w:szCs w:val="22"/>
        </w:rPr>
      </w:pPr>
      <w:r w:rsidRPr="00CF2B95">
        <w:rPr>
          <w:b/>
          <w:bCs/>
          <w:color w:val="FF0000"/>
          <w:sz w:val="22"/>
          <w:szCs w:val="22"/>
        </w:rPr>
        <w:t>Extract 3</w:t>
      </w:r>
    </w:p>
    <w:p w:rsidR="001B2208" w:rsidRPr="001A152F" w:rsidRDefault="001B2208" w:rsidP="001B2208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CF2B95">
        <w:rPr>
          <w:b/>
          <w:bCs/>
          <w:color w:val="FF0000"/>
          <w:sz w:val="22"/>
          <w:szCs w:val="22"/>
        </w:rPr>
        <w:tab/>
      </w:r>
      <w:r w:rsidR="007523E5" w:rsidRPr="002C7BAA">
        <w:rPr>
          <w:color w:val="FF0000"/>
          <w:sz w:val="22"/>
          <w:szCs w:val="22"/>
        </w:rPr>
        <w:t xml:space="preserve">Explore </w:t>
      </w:r>
      <w:r w:rsidR="007523E5">
        <w:rPr>
          <w:color w:val="FF0000"/>
          <w:sz w:val="22"/>
          <w:szCs w:val="22"/>
        </w:rPr>
        <w:t xml:space="preserve">the presentation of relationships in </w:t>
      </w:r>
      <w:r w:rsidR="007523E5" w:rsidRPr="002C7BAA">
        <w:rPr>
          <w:color w:val="FF0000"/>
          <w:sz w:val="22"/>
          <w:szCs w:val="22"/>
        </w:rPr>
        <w:t xml:space="preserve">this scene </w:t>
      </w:r>
      <w:r w:rsidR="007523E5">
        <w:rPr>
          <w:color w:val="FF0000"/>
          <w:sz w:val="22"/>
          <w:szCs w:val="22"/>
        </w:rPr>
        <w:t xml:space="preserve">and how it </w:t>
      </w:r>
      <w:bookmarkStart w:id="0" w:name="_GoBack"/>
      <w:bookmarkEnd w:id="0"/>
      <w:r w:rsidRPr="00CF2B95">
        <w:rPr>
          <w:color w:val="FF0000"/>
          <w:sz w:val="22"/>
          <w:szCs w:val="22"/>
        </w:rPr>
        <w:t>influences events in the play. Refer to this extract from Act 1 Scene 4 and elsewhere in the play.</w:t>
      </w:r>
      <w:r w:rsidRPr="001A152F">
        <w:rPr>
          <w:sz w:val="22"/>
          <w:szCs w:val="22"/>
        </w:rPr>
        <w:tab/>
      </w:r>
      <w:r w:rsidRPr="001A152F">
        <w:rPr>
          <w:b/>
          <w:bCs/>
          <w:sz w:val="22"/>
          <w:szCs w:val="22"/>
        </w:rPr>
        <w:t>[40]*</w:t>
      </w:r>
    </w:p>
    <w:p w:rsidR="001B2208" w:rsidRDefault="001B2208" w:rsidP="001B2208">
      <w:pPr>
        <w:rPr>
          <w:rFonts w:ascii="Arial" w:hAnsi="Arial" w:cs="Arial"/>
          <w:i/>
          <w:iCs/>
        </w:rPr>
      </w:pPr>
    </w:p>
    <w:p w:rsidR="001B2208" w:rsidRPr="001A152F" w:rsidRDefault="001B2208" w:rsidP="001B2208">
      <w:pPr>
        <w:rPr>
          <w:rFonts w:ascii="Arial" w:hAnsi="Arial" w:cs="Arial"/>
          <w:i/>
          <w:iCs/>
        </w:rPr>
      </w:pPr>
      <w:r w:rsidRPr="001A152F">
        <w:rPr>
          <w:rFonts w:ascii="Arial" w:hAnsi="Arial" w:cs="Arial"/>
          <w:i/>
          <w:iCs/>
        </w:rPr>
        <w:t xml:space="preserve">In this extract </w:t>
      </w:r>
      <w:r>
        <w:rPr>
          <w:rFonts w:ascii="Arial" w:hAnsi="Arial" w:cs="Arial"/>
          <w:i/>
          <w:iCs/>
        </w:rPr>
        <w:t>Tybalt has recognised Romeo at the Capulets’ feast.</w:t>
      </w:r>
    </w:p>
    <w:p w:rsidR="001B2208" w:rsidRPr="0014788D" w:rsidRDefault="001B2208" w:rsidP="001B2208">
      <w:pPr>
        <w:spacing w:line="240" w:lineRule="auto"/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</w:pPr>
      <w:bookmarkStart w:id="1" w:name="speech26"/>
    </w:p>
    <w:p w:rsidR="001B2208" w:rsidRPr="001B2208" w:rsidRDefault="001B2208" w:rsidP="001B2208">
      <w:pPr>
        <w:spacing w:line="240" w:lineRule="auto"/>
        <w:ind w:left="1440" w:hanging="144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" w:name="speech15"/>
      <w:bookmarkEnd w:id="1"/>
      <w:r w:rsidRPr="001B2208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TYBALT</w:t>
      </w:r>
      <w:bookmarkEnd w:id="2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bookmarkStart w:id="3" w:name="1.5.56"/>
      <w:r>
        <w:rPr>
          <w:rFonts w:ascii="Arial" w:eastAsia="Times New Roman" w:hAnsi="Arial" w:cs="Arial"/>
          <w:noProof w:val="0"/>
          <w:color w:val="000000"/>
          <w:lang w:eastAsia="en-GB"/>
        </w:rPr>
        <w:tab/>
      </w:r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This, by his voice, should be a Montague.</w:t>
      </w:r>
      <w:bookmarkEnd w:id="3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4" w:name="1.5.57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Fetch me my rapier, boy. What dares the slave</w:t>
      </w:r>
      <w:bookmarkEnd w:id="4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5" w:name="1.5.58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Come hither, </w:t>
      </w:r>
      <w:proofErr w:type="spell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cover'd</w:t>
      </w:r>
      <w:proofErr w:type="spell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with an antic face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,</w:t>
      </w:r>
      <w:bookmarkEnd w:id="5"/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6" w:name="1.5.59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To fleer and scorn at our solemnity?</w:t>
      </w:r>
      <w:bookmarkEnd w:id="6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7" w:name="1.5.60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Now, by the stock and honour of my kin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,</w:t>
      </w:r>
      <w:bookmarkEnd w:id="7"/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8" w:name="1.5.61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To strike him dead, I hold it not a sin.</w:t>
      </w:r>
      <w:bookmarkEnd w:id="8"/>
    </w:p>
    <w:p w:rsidR="001B2208" w:rsidRPr="001B2208" w:rsidRDefault="001B2208" w:rsidP="001B2208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9" w:name="speech16"/>
      <w:r w:rsidRPr="001B2208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CAPULET</w:t>
      </w:r>
      <w:bookmarkEnd w:id="9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bookmarkStart w:id="10" w:name="1.5.62"/>
      <w:r>
        <w:rPr>
          <w:rFonts w:ascii="Arial" w:eastAsia="Times New Roman" w:hAnsi="Arial" w:cs="Arial"/>
          <w:noProof w:val="0"/>
          <w:color w:val="000000"/>
          <w:lang w:eastAsia="en-GB"/>
        </w:rPr>
        <w:tab/>
      </w:r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Why, how now, kinsman! 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wherefore</w:t>
      </w:r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storm you so?</w:t>
      </w:r>
      <w:bookmarkEnd w:id="10"/>
    </w:p>
    <w:p w:rsidR="001B2208" w:rsidRPr="001B2208" w:rsidRDefault="001B2208" w:rsidP="001B2208">
      <w:pPr>
        <w:spacing w:line="240" w:lineRule="auto"/>
        <w:ind w:left="1440" w:hanging="144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1" w:name="speech17"/>
      <w:r w:rsidRPr="001B2208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TYBALT</w:t>
      </w:r>
      <w:bookmarkEnd w:id="11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bookmarkStart w:id="12" w:name="1.5.63"/>
      <w:r>
        <w:rPr>
          <w:rFonts w:ascii="Arial" w:eastAsia="Times New Roman" w:hAnsi="Arial" w:cs="Arial"/>
          <w:noProof w:val="0"/>
          <w:color w:val="000000"/>
          <w:lang w:eastAsia="en-GB"/>
        </w:rPr>
        <w:tab/>
      </w:r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Uncle, this is a Montague, our foe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,</w:t>
      </w:r>
      <w:bookmarkEnd w:id="12"/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3" w:name="1.5.64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A villain that is hither come in spite,</w:t>
      </w:r>
      <w:bookmarkEnd w:id="13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4" w:name="1.5.65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To scorn at our solemnity this night.</w:t>
      </w:r>
      <w:bookmarkEnd w:id="14"/>
    </w:p>
    <w:p w:rsidR="001B2208" w:rsidRPr="001B2208" w:rsidRDefault="001B2208" w:rsidP="001B2208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5" w:name="speech18"/>
      <w:r w:rsidRPr="001B2208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CAPULET</w:t>
      </w:r>
      <w:bookmarkEnd w:id="15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bookmarkStart w:id="16" w:name="1.5.66"/>
      <w:r>
        <w:rPr>
          <w:rFonts w:ascii="Arial" w:eastAsia="Times New Roman" w:hAnsi="Arial" w:cs="Arial"/>
          <w:noProof w:val="0"/>
          <w:color w:val="000000"/>
          <w:lang w:eastAsia="en-GB"/>
        </w:rPr>
        <w:tab/>
      </w:r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Young Romeo is it?</w:t>
      </w:r>
      <w:bookmarkEnd w:id="16"/>
    </w:p>
    <w:p w:rsidR="001B2208" w:rsidRPr="001B2208" w:rsidRDefault="001B2208" w:rsidP="001B2208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7" w:name="speech19"/>
      <w:r w:rsidRPr="001B2208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TYBALT</w:t>
      </w:r>
      <w:bookmarkEnd w:id="17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bookmarkStart w:id="18" w:name="1.5.67"/>
      <w:r>
        <w:rPr>
          <w:rFonts w:ascii="Arial" w:eastAsia="Times New Roman" w:hAnsi="Arial" w:cs="Arial"/>
          <w:noProof w:val="0"/>
          <w:color w:val="000000"/>
          <w:lang w:eastAsia="en-GB"/>
        </w:rPr>
        <w:tab/>
      </w:r>
      <w:proofErr w:type="spell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'Tis</w:t>
      </w:r>
      <w:proofErr w:type="spell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he, that villain Romeo.</w:t>
      </w:r>
      <w:bookmarkEnd w:id="18"/>
    </w:p>
    <w:p w:rsidR="001B2208" w:rsidRPr="001B2208" w:rsidRDefault="001B2208" w:rsidP="001B2208">
      <w:pPr>
        <w:spacing w:line="240" w:lineRule="auto"/>
        <w:ind w:left="1440" w:hanging="144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9" w:name="speech20"/>
      <w:r w:rsidRPr="001B2208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CAPULET</w:t>
      </w:r>
      <w:bookmarkEnd w:id="19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bookmarkStart w:id="20" w:name="1.5.68"/>
      <w:r>
        <w:rPr>
          <w:rFonts w:ascii="Arial" w:eastAsia="Times New Roman" w:hAnsi="Arial" w:cs="Arial"/>
          <w:noProof w:val="0"/>
          <w:color w:val="000000"/>
          <w:lang w:eastAsia="en-GB"/>
        </w:rPr>
        <w:tab/>
      </w:r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Content thee, gentle coz, let him alone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;</w:t>
      </w:r>
      <w:bookmarkEnd w:id="20"/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1" w:name="1.5.69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He bears him like a portly gentleman;</w:t>
      </w:r>
      <w:bookmarkEnd w:id="21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2" w:name="1.5.70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And, to say truth, Verona brags of him</w:t>
      </w:r>
      <w:bookmarkEnd w:id="22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3" w:name="1.5.71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To be a virtuous and well-</w:t>
      </w:r>
      <w:proofErr w:type="spell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govern'd</w:t>
      </w:r>
      <w:proofErr w:type="spell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youth:</w:t>
      </w:r>
      <w:bookmarkEnd w:id="23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4" w:name="1.5.72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I would not for the wealth of all the town</w:t>
      </w:r>
      <w:bookmarkEnd w:id="24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5" w:name="1.5.73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Here in my house do him disparagement:</w:t>
      </w:r>
      <w:bookmarkEnd w:id="25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6" w:name="1.5.74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Therefore be patient, take no note of him:</w:t>
      </w:r>
      <w:bookmarkEnd w:id="26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7" w:name="1.5.75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It is my will, the which if thou respect,</w:t>
      </w:r>
      <w:bookmarkEnd w:id="27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8" w:name="1.5.76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Show a fair presence and put off these frowns,</w:t>
      </w:r>
      <w:bookmarkEnd w:id="28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9" w:name="1.5.77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And ill-beseeming semblance for a feast.</w:t>
      </w:r>
      <w:bookmarkEnd w:id="29"/>
    </w:p>
    <w:p w:rsidR="001B2208" w:rsidRPr="001B2208" w:rsidRDefault="001B2208" w:rsidP="001B2208">
      <w:pPr>
        <w:spacing w:line="240" w:lineRule="auto"/>
        <w:ind w:left="1440" w:hanging="144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30" w:name="speech21"/>
      <w:r w:rsidRPr="001B2208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TYBALT</w:t>
      </w:r>
      <w:bookmarkEnd w:id="30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bookmarkStart w:id="31" w:name="1.5.78"/>
      <w:r>
        <w:rPr>
          <w:rFonts w:ascii="Arial" w:eastAsia="Times New Roman" w:hAnsi="Arial" w:cs="Arial"/>
          <w:noProof w:val="0"/>
          <w:color w:val="000000"/>
          <w:lang w:eastAsia="en-GB"/>
        </w:rPr>
        <w:tab/>
      </w:r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It fits, when such a villain is a guest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:</w:t>
      </w:r>
      <w:bookmarkEnd w:id="31"/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2" w:name="1.5.79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I'll not endure him.</w:t>
      </w:r>
      <w:bookmarkEnd w:id="32"/>
    </w:p>
    <w:p w:rsidR="001B2208" w:rsidRPr="001B2208" w:rsidRDefault="001B2208" w:rsidP="001B2208">
      <w:pPr>
        <w:spacing w:line="240" w:lineRule="auto"/>
        <w:ind w:left="1440" w:hanging="144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33" w:name="speech22"/>
      <w:r w:rsidRPr="001B2208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CAPULET</w:t>
      </w:r>
      <w:bookmarkEnd w:id="33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bookmarkStart w:id="34" w:name="1.5.80"/>
      <w:r>
        <w:rPr>
          <w:rFonts w:ascii="Arial" w:eastAsia="Times New Roman" w:hAnsi="Arial" w:cs="Arial"/>
          <w:noProof w:val="0"/>
          <w:color w:val="000000"/>
          <w:lang w:eastAsia="en-GB"/>
        </w:rPr>
        <w:tab/>
      </w:r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He shall be endured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:</w:t>
      </w:r>
      <w:bookmarkEnd w:id="34"/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5" w:name="1.5.81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What, </w:t>
      </w:r>
      <w:proofErr w:type="spell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goodman</w:t>
      </w:r>
      <w:proofErr w:type="spell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boy! I say, he shall: go to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;</w:t>
      </w:r>
      <w:bookmarkEnd w:id="35"/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6" w:name="1.5.82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Am I the master here, or you? 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go</w:t>
      </w:r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to.</w:t>
      </w:r>
      <w:bookmarkEnd w:id="36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7" w:name="1.5.83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You'll not endure him! God shall mend my soul!</w:t>
      </w:r>
      <w:bookmarkEnd w:id="37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8" w:name="1.5.84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You'll make a mutiny among my guests!</w:t>
      </w:r>
      <w:bookmarkEnd w:id="38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9" w:name="1.5.85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You will set cock-a-hoop! 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you'll</w:t>
      </w:r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be the man!</w:t>
      </w:r>
      <w:bookmarkEnd w:id="39"/>
    </w:p>
    <w:p w:rsidR="001B2208" w:rsidRPr="001B2208" w:rsidRDefault="001B2208" w:rsidP="001B2208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40" w:name="speech23"/>
      <w:r w:rsidRPr="001B2208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TYBALT</w:t>
      </w:r>
      <w:bookmarkEnd w:id="40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bookmarkStart w:id="41" w:name="1.5.86"/>
      <w:r>
        <w:rPr>
          <w:rFonts w:ascii="Arial" w:eastAsia="Times New Roman" w:hAnsi="Arial" w:cs="Arial"/>
          <w:noProof w:val="0"/>
          <w:color w:val="000000"/>
          <w:lang w:eastAsia="en-GB"/>
        </w:rPr>
        <w:tab/>
      </w:r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Why, uncle, 'tis a shame.</w:t>
      </w:r>
      <w:bookmarkEnd w:id="41"/>
    </w:p>
    <w:p w:rsidR="001B2208" w:rsidRPr="001B2208" w:rsidRDefault="001B2208" w:rsidP="001B2208">
      <w:pPr>
        <w:spacing w:line="240" w:lineRule="auto"/>
        <w:ind w:left="1440" w:hanging="144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42" w:name="speech24"/>
      <w:r w:rsidRPr="001B2208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CAPULET</w:t>
      </w:r>
      <w:bookmarkEnd w:id="42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bookmarkStart w:id="43" w:name="1.5.87"/>
      <w:r>
        <w:rPr>
          <w:rFonts w:ascii="Arial" w:eastAsia="Times New Roman" w:hAnsi="Arial" w:cs="Arial"/>
          <w:noProof w:val="0"/>
          <w:color w:val="000000"/>
          <w:lang w:eastAsia="en-GB"/>
        </w:rPr>
        <w:tab/>
      </w:r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Go to, go to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;</w:t>
      </w:r>
      <w:bookmarkEnd w:id="43"/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44" w:name="1.5.88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You are a saucy boy: </w:t>
      </w:r>
      <w:proofErr w:type="spell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is't</w:t>
      </w:r>
      <w:proofErr w:type="spell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so, indeed?</w:t>
      </w:r>
      <w:bookmarkEnd w:id="44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45" w:name="1.5.89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This trick may chance to scathe you, I know what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:</w:t>
      </w:r>
      <w:bookmarkEnd w:id="45"/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46" w:name="1.5.90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You must contrary me! 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marry</w:t>
      </w:r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, 'tis time.</w:t>
      </w:r>
      <w:bookmarkEnd w:id="46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47" w:name="1.5.91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Well said, my hearts! You are a </w:t>
      </w:r>
      <w:proofErr w:type="spell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princox</w:t>
      </w:r>
      <w:proofErr w:type="spell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; go</w:t>
      </w:r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:</w:t>
      </w:r>
      <w:bookmarkEnd w:id="47"/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48" w:name="1.5.92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Be quiet, or--More light, more light! For shame!</w:t>
      </w:r>
      <w:bookmarkEnd w:id="48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49" w:name="1.5.93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I'll make you quiet. What, </w:t>
      </w:r>
      <w:proofErr w:type="spell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cheerly</w:t>
      </w:r>
      <w:proofErr w:type="spell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, my hearts!</w:t>
      </w:r>
      <w:bookmarkEnd w:id="49"/>
    </w:p>
    <w:p w:rsidR="001B2208" w:rsidRPr="001B2208" w:rsidRDefault="001B2208" w:rsidP="001B2208">
      <w:pPr>
        <w:spacing w:line="240" w:lineRule="auto"/>
        <w:ind w:left="1440" w:hanging="144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50" w:name="speech25"/>
      <w:r w:rsidRPr="001B2208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TYBALT</w:t>
      </w:r>
      <w:bookmarkEnd w:id="50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bookmarkStart w:id="51" w:name="1.5.94"/>
      <w:r>
        <w:rPr>
          <w:rFonts w:ascii="Arial" w:eastAsia="Times New Roman" w:hAnsi="Arial" w:cs="Arial"/>
          <w:noProof w:val="0"/>
          <w:color w:val="000000"/>
          <w:lang w:eastAsia="en-GB"/>
        </w:rPr>
        <w:tab/>
      </w:r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Patience perforce with wilful choler meeting</w:t>
      </w:r>
      <w:bookmarkEnd w:id="51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52" w:name="1.5.95"/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Makes</w:t>
      </w:r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my flesh tremble in their different greeting.</w:t>
      </w:r>
      <w:bookmarkEnd w:id="52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53" w:name="1.5.96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I will withdraw: but this intrusion shall</w:t>
      </w:r>
      <w:bookmarkEnd w:id="53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54" w:name="1.5.97"/>
      <w:proofErr w:type="gramStart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>Now</w:t>
      </w:r>
      <w:proofErr w:type="gramEnd"/>
      <w:r w:rsidRPr="001B2208">
        <w:rPr>
          <w:rFonts w:ascii="Arial" w:eastAsia="Times New Roman" w:hAnsi="Arial" w:cs="Arial"/>
          <w:noProof w:val="0"/>
          <w:color w:val="000000"/>
          <w:lang w:eastAsia="en-GB"/>
        </w:rPr>
        <w:t xml:space="preserve"> seeming sweet convert to bitter gall.</w:t>
      </w:r>
      <w:bookmarkEnd w:id="54"/>
    </w:p>
    <w:p w:rsidR="001B2208" w:rsidRPr="001B2208" w:rsidRDefault="001B2208" w:rsidP="001B2208">
      <w:pPr>
        <w:spacing w:before="100" w:beforeAutospacing="1" w:afterAutospacing="1"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r w:rsidRPr="001B2208">
        <w:rPr>
          <w:rFonts w:ascii="Arial" w:eastAsia="Times New Roman" w:hAnsi="Arial" w:cs="Arial"/>
          <w:i/>
          <w:iCs/>
          <w:noProof w:val="0"/>
          <w:color w:val="000000"/>
          <w:lang w:eastAsia="en-GB"/>
        </w:rPr>
        <w:t>Exit</w:t>
      </w:r>
    </w:p>
    <w:p w:rsidR="001B2208" w:rsidRPr="001A152F" w:rsidRDefault="001B2208" w:rsidP="001B2208">
      <w:pPr>
        <w:pStyle w:val="Default"/>
        <w:spacing w:after="240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 xml:space="preserve">OR </w:t>
      </w:r>
    </w:p>
    <w:p w:rsidR="00B73738" w:rsidRPr="001B2208" w:rsidRDefault="001B2208" w:rsidP="001B2208">
      <w:pPr>
        <w:pStyle w:val="Default"/>
        <w:ind w:left="567" w:hanging="567"/>
        <w:jc w:val="both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5</w:t>
      </w:r>
      <w:r w:rsidRPr="001A152F">
        <w:rPr>
          <w:b/>
          <w:bCs/>
          <w:sz w:val="22"/>
          <w:szCs w:val="22"/>
        </w:rPr>
        <w:tab/>
      </w:r>
      <w:r w:rsidRPr="007D2328">
        <w:rPr>
          <w:bCs/>
          <w:sz w:val="22"/>
          <w:szCs w:val="22"/>
        </w:rPr>
        <w:t>W</w:t>
      </w:r>
      <w:r w:rsidRPr="007D2328">
        <w:rPr>
          <w:sz w:val="22"/>
          <w:szCs w:val="22"/>
        </w:rPr>
        <w:t>hy</w:t>
      </w:r>
      <w:r w:rsidRPr="001A152F">
        <w:rPr>
          <w:sz w:val="22"/>
          <w:szCs w:val="22"/>
        </w:rPr>
        <w:t xml:space="preserve"> do you think </w:t>
      </w:r>
      <w:r w:rsidR="00D925D5">
        <w:rPr>
          <w:sz w:val="22"/>
          <w:szCs w:val="22"/>
        </w:rPr>
        <w:t>Tybalt’s</w:t>
      </w:r>
      <w:r w:rsidRPr="001A152F">
        <w:rPr>
          <w:sz w:val="22"/>
          <w:szCs w:val="22"/>
        </w:rPr>
        <w:t xml:space="preserve"> relationship with </w:t>
      </w:r>
      <w:r w:rsidR="00D925D5">
        <w:rPr>
          <w:sz w:val="22"/>
          <w:szCs w:val="22"/>
        </w:rPr>
        <w:t>Juliet</w:t>
      </w:r>
      <w:r>
        <w:rPr>
          <w:sz w:val="22"/>
          <w:szCs w:val="22"/>
        </w:rPr>
        <w:t xml:space="preserve"> is important</w:t>
      </w:r>
      <w:r w:rsidRPr="001A152F">
        <w:rPr>
          <w:sz w:val="22"/>
          <w:szCs w:val="22"/>
        </w:rPr>
        <w:t xml:space="preserve">? Explore at least two moments from </w:t>
      </w:r>
      <w:r>
        <w:rPr>
          <w:sz w:val="22"/>
          <w:szCs w:val="22"/>
        </w:rPr>
        <w:t>the play to support your ideas.</w:t>
      </w:r>
    </w:p>
    <w:sectPr w:rsidR="00B73738" w:rsidRPr="001B2208" w:rsidSect="001B2208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08"/>
    <w:rsid w:val="001B2208"/>
    <w:rsid w:val="007523E5"/>
    <w:rsid w:val="00B73738"/>
    <w:rsid w:val="00CF2B95"/>
    <w:rsid w:val="00D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D737E-02C9-495C-A444-14A588A7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0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20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126226CB</Template>
  <TotalTime>13</TotalTime>
  <Pages>1</Pages>
  <Words>338</Words>
  <Characters>1927</Characters>
  <Application>Microsoft Office Word</Application>
  <DocSecurity>0</DocSecurity>
  <Lines>16</Lines>
  <Paragraphs>4</Paragraphs>
  <ScaleCrop>false</ScaleCrop>
  <Company>Walton High School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4</cp:revision>
  <dcterms:created xsi:type="dcterms:W3CDTF">2017-01-27T14:22:00Z</dcterms:created>
  <dcterms:modified xsi:type="dcterms:W3CDTF">2018-02-06T09:52:00Z</dcterms:modified>
</cp:coreProperties>
</file>